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78" w:rsidRDefault="00AD4678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AD4678" w:rsidRPr="003E351A" w:rsidRDefault="00CC5E60">
      <w:pPr>
        <w:spacing w:before="44"/>
        <w:ind w:left="2934" w:right="2934"/>
        <w:jc w:val="center"/>
        <w:rPr>
          <w:rFonts w:ascii="Arial" w:eastAsia="Pluto Sans Bold" w:hAnsi="Arial" w:cs="Arial"/>
          <w:sz w:val="34"/>
          <w:szCs w:val="34"/>
        </w:rPr>
      </w:pPr>
      <w:r w:rsidRPr="003E351A">
        <w:rPr>
          <w:rFonts w:ascii="Arial" w:hAnsi="Arial" w:cs="Arial"/>
          <w:b/>
          <w:color w:val="62A744"/>
          <w:spacing w:val="-4"/>
          <w:sz w:val="34"/>
        </w:rPr>
        <w:t>Words</w:t>
      </w:r>
      <w:r w:rsidRPr="003E351A">
        <w:rPr>
          <w:rFonts w:ascii="Arial" w:hAnsi="Arial" w:cs="Arial"/>
          <w:b/>
          <w:color w:val="62A744"/>
          <w:spacing w:val="-7"/>
          <w:sz w:val="34"/>
        </w:rPr>
        <w:t xml:space="preserve"> </w:t>
      </w:r>
      <w:r w:rsidRPr="003E351A">
        <w:rPr>
          <w:rFonts w:ascii="Arial" w:hAnsi="Arial" w:cs="Arial"/>
          <w:b/>
          <w:color w:val="62A744"/>
          <w:spacing w:val="-1"/>
          <w:sz w:val="34"/>
        </w:rPr>
        <w:t>to</w:t>
      </w:r>
      <w:r w:rsidRPr="003E351A">
        <w:rPr>
          <w:rFonts w:ascii="Arial" w:hAnsi="Arial" w:cs="Arial"/>
          <w:b/>
          <w:color w:val="62A744"/>
          <w:sz w:val="34"/>
        </w:rPr>
        <w:t xml:space="preserve"> </w:t>
      </w:r>
      <w:r w:rsidRPr="003E351A">
        <w:rPr>
          <w:rFonts w:ascii="Arial" w:hAnsi="Arial" w:cs="Arial"/>
          <w:b/>
          <w:color w:val="62A744"/>
          <w:spacing w:val="-1"/>
          <w:sz w:val="34"/>
        </w:rPr>
        <w:t>Know:</w:t>
      </w:r>
      <w:r w:rsidRPr="003E351A">
        <w:rPr>
          <w:rFonts w:ascii="Arial" w:hAnsi="Arial" w:cs="Arial"/>
          <w:b/>
          <w:color w:val="62A744"/>
          <w:sz w:val="34"/>
        </w:rPr>
        <w:t xml:space="preserve"> </w:t>
      </w:r>
      <w:r w:rsidRPr="003E351A">
        <w:rPr>
          <w:rFonts w:ascii="Arial" w:hAnsi="Arial" w:cs="Arial"/>
          <w:b/>
          <w:color w:val="62A744"/>
          <w:spacing w:val="-1"/>
          <w:sz w:val="34"/>
        </w:rPr>
        <w:t>Using</w:t>
      </w:r>
      <w:r w:rsidRPr="003E351A">
        <w:rPr>
          <w:rFonts w:ascii="Arial" w:hAnsi="Arial" w:cs="Arial"/>
          <w:b/>
          <w:color w:val="62A744"/>
          <w:sz w:val="34"/>
        </w:rPr>
        <w:t xml:space="preserve"> </w:t>
      </w:r>
      <w:r w:rsidRPr="003E351A">
        <w:rPr>
          <w:rFonts w:ascii="Arial" w:hAnsi="Arial" w:cs="Arial"/>
          <w:b/>
          <w:color w:val="62A744"/>
          <w:spacing w:val="-1"/>
          <w:sz w:val="34"/>
        </w:rPr>
        <w:t>Credit</w:t>
      </w:r>
      <w:r w:rsidR="00E90B73">
        <w:rPr>
          <w:rFonts w:ascii="Arial" w:hAnsi="Arial" w:cs="Arial"/>
          <w:b/>
          <w:color w:val="62A744"/>
          <w:spacing w:val="-1"/>
          <w:sz w:val="34"/>
        </w:rPr>
        <w:t xml:space="preserve"> </w:t>
      </w:r>
      <w:bookmarkStart w:id="0" w:name="_GoBack"/>
      <w:bookmarkEnd w:id="0"/>
    </w:p>
    <w:p w:rsidR="00AD4678" w:rsidRPr="003E351A" w:rsidRDefault="00CC5E60">
      <w:pPr>
        <w:spacing w:before="61"/>
        <w:ind w:left="2934" w:right="2934"/>
        <w:jc w:val="center"/>
        <w:rPr>
          <w:rFonts w:ascii="Arial" w:eastAsia="Pluto Sans Regular" w:hAnsi="Arial" w:cs="Arial"/>
          <w:sz w:val="28"/>
          <w:szCs w:val="28"/>
        </w:rPr>
      </w:pPr>
      <w:r w:rsidRPr="003E351A">
        <w:rPr>
          <w:rFonts w:ascii="Arial" w:hAnsi="Arial" w:cs="Arial"/>
          <w:color w:val="62A744"/>
          <w:sz w:val="28"/>
        </w:rPr>
        <w:t xml:space="preserve">(Basic / </w:t>
      </w:r>
      <w:r w:rsidRPr="003E351A">
        <w:rPr>
          <w:rFonts w:ascii="Arial" w:hAnsi="Arial" w:cs="Arial"/>
          <w:color w:val="62A744"/>
          <w:spacing w:val="-1"/>
          <w:sz w:val="28"/>
        </w:rPr>
        <w:t>Beginning)</w:t>
      </w:r>
    </w:p>
    <w:p w:rsidR="00AD4678" w:rsidRDefault="00CC5E60">
      <w:pPr>
        <w:pStyle w:val="BodyText"/>
      </w:pPr>
      <w:r>
        <w:rPr>
          <w:color w:val="231F20"/>
          <w:spacing w:val="-3"/>
        </w:rPr>
        <w:t>Teacher: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Edit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handout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include only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6-8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words you </w:t>
      </w:r>
      <w:r>
        <w:rPr>
          <w:color w:val="231F20"/>
          <w:spacing w:val="-1"/>
        </w:rPr>
        <w:t>need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 xml:space="preserve"> want 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emphasize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learners.</w:t>
      </w:r>
    </w:p>
    <w:p w:rsidR="00AD4678" w:rsidRDefault="00AD4678">
      <w:pPr>
        <w:spacing w:before="5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4"/>
        <w:gridCol w:w="8246"/>
      </w:tblGrid>
      <w:tr w:rsidR="00AD4678" w:rsidTr="003E351A">
        <w:trPr>
          <w:trHeight w:hRule="exact" w:val="370"/>
          <w:tblHeader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Pr="003E351A" w:rsidRDefault="00CC5E60">
            <w:pPr>
              <w:pStyle w:val="TableParagraph"/>
              <w:spacing w:before="27" w:line="333" w:lineRule="exact"/>
              <w:jc w:val="center"/>
              <w:rPr>
                <w:rFonts w:ascii="Arial" w:eastAsia="Pluto Sans Regular" w:hAnsi="Arial" w:cs="Arial"/>
                <w:sz w:val="28"/>
                <w:szCs w:val="28"/>
              </w:rPr>
            </w:pPr>
            <w:r w:rsidRPr="003E351A">
              <w:rPr>
                <w:rFonts w:ascii="Arial" w:hAnsi="Arial" w:cs="Arial"/>
                <w:color w:val="62A744"/>
                <w:spacing w:val="-5"/>
                <w:sz w:val="28"/>
              </w:rPr>
              <w:t>Word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Pr="003E351A" w:rsidRDefault="00CC5E60">
            <w:pPr>
              <w:pStyle w:val="TableParagraph"/>
              <w:spacing w:before="27" w:line="333" w:lineRule="exact"/>
              <w:jc w:val="center"/>
              <w:rPr>
                <w:rFonts w:ascii="Arial" w:eastAsia="Pluto Sans Regular" w:hAnsi="Arial" w:cs="Arial"/>
                <w:sz w:val="28"/>
                <w:szCs w:val="28"/>
              </w:rPr>
            </w:pPr>
            <w:r w:rsidRPr="003E351A">
              <w:rPr>
                <w:rFonts w:ascii="Arial" w:hAnsi="Arial" w:cs="Arial"/>
                <w:color w:val="62A744"/>
                <w:spacing w:val="-1"/>
                <w:sz w:val="28"/>
              </w:rPr>
              <w:t>Example</w:t>
            </w:r>
            <w:r w:rsidRPr="003E351A">
              <w:rPr>
                <w:rFonts w:ascii="Arial" w:hAnsi="Arial" w:cs="Arial"/>
                <w:color w:val="62A744"/>
                <w:sz w:val="28"/>
              </w:rPr>
              <w:t xml:space="preserve"> </w:t>
            </w:r>
            <w:r w:rsidRPr="003E351A">
              <w:rPr>
                <w:rFonts w:ascii="Arial" w:hAnsi="Arial" w:cs="Arial"/>
                <w:color w:val="62A744"/>
                <w:spacing w:val="-1"/>
                <w:sz w:val="28"/>
              </w:rPr>
              <w:t>Sentence</w:t>
            </w:r>
          </w:p>
        </w:tc>
      </w:tr>
      <w:tr w:rsidR="00AD4678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a</w:t>
            </w:r>
            <w:r>
              <w:rPr>
                <w:rFonts w:ascii="Calibri"/>
                <w:color w:val="231F20"/>
                <w:spacing w:val="-3"/>
              </w:rPr>
              <w:t>ff</w:t>
            </w:r>
            <w:r w:rsidR="003E351A">
              <w:rPr>
                <w:rFonts w:ascii="Calibri"/>
                <w:color w:val="231F20"/>
              </w:rPr>
              <w:t>o</w:t>
            </w:r>
            <w:r>
              <w:rPr>
                <w:rFonts w:ascii="Calibri"/>
                <w:color w:val="231F20"/>
                <w:spacing w:val="-2"/>
              </w:rPr>
              <w:t>rd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1"/>
              </w:rPr>
              <w:t xml:space="preserve"> can</w:t>
            </w:r>
            <w:r>
              <w:rPr>
                <w:rFonts w:ascii="Calibri"/>
                <w:color w:val="231F20"/>
              </w:rPr>
              <w:t xml:space="preserve"> use a</w:t>
            </w:r>
            <w:r>
              <w:rPr>
                <w:rFonts w:ascii="Calibri"/>
                <w:color w:val="231F20"/>
                <w:spacing w:val="-1"/>
              </w:rPr>
              <w:t xml:space="preserve"> credit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buy things when</w:t>
            </w:r>
            <w:r>
              <w:rPr>
                <w:rFonts w:ascii="Calibri"/>
                <w:color w:val="231F20"/>
                <w:spacing w:val="-1"/>
              </w:rPr>
              <w:t xml:space="preserve"> you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cannot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a</w:t>
            </w:r>
            <w:r>
              <w:rPr>
                <w:rFonts w:ascii="Calibri"/>
                <w:color w:val="231F20"/>
                <w:spacing w:val="-3"/>
              </w:rPr>
              <w:t>ff</w:t>
            </w:r>
            <w:r>
              <w:rPr>
                <w:rFonts w:ascii="Calibri"/>
                <w:color w:val="231F20"/>
                <w:spacing w:val="-2"/>
              </w:rPr>
              <w:t>ord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pay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cash.</w:t>
            </w:r>
          </w:p>
        </w:tc>
      </w:tr>
      <w:tr w:rsidR="00AD4678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annual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fee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What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is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annual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fee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for </w:t>
            </w:r>
            <w:r>
              <w:rPr>
                <w:rFonts w:ascii="Calibri"/>
                <w:color w:val="231F20"/>
              </w:rPr>
              <w:t>this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card?</w:t>
            </w:r>
          </w:p>
        </w:tc>
      </w:tr>
      <w:tr w:rsidR="00AD4678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apply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must </w:t>
            </w:r>
            <w:r>
              <w:rPr>
                <w:rFonts w:ascii="Calibri"/>
                <w:color w:val="231F20"/>
              </w:rPr>
              <w:t>apply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to</w:t>
            </w:r>
            <w:r>
              <w:rPr>
                <w:rFonts w:ascii="Calibri"/>
                <w:color w:val="231F20"/>
                <w:spacing w:val="-2"/>
              </w:rPr>
              <w:t xml:space="preserve"> get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credit</w:t>
            </w:r>
            <w:r>
              <w:rPr>
                <w:rFonts w:ascii="Calibri"/>
                <w:color w:val="231F20"/>
                <w:spacing w:val="-2"/>
              </w:rPr>
              <w:t xml:space="preserve"> card.</w:t>
            </w:r>
          </w:p>
        </w:tc>
      </w:tr>
      <w:tr w:rsidR="00AD4678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APR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APR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is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how </w:t>
            </w:r>
            <w:r>
              <w:rPr>
                <w:rFonts w:ascii="Calibri"/>
                <w:color w:val="231F20"/>
              </w:rPr>
              <w:t>much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interest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you pay for</w:t>
            </w:r>
            <w:r>
              <w:rPr>
                <w:rFonts w:ascii="Calibri"/>
                <w:color w:val="231F20"/>
                <w:spacing w:val="-1"/>
              </w:rPr>
              <w:t xml:space="preserve"> one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7"/>
              </w:rPr>
              <w:t>year</w:t>
            </w:r>
            <w:r>
              <w:rPr>
                <w:rFonts w:ascii="Calibri"/>
                <w:color w:val="231F20"/>
                <w:spacing w:val="-6"/>
              </w:rPr>
              <w:t>.</w:t>
            </w:r>
          </w:p>
        </w:tc>
      </w:tr>
      <w:tr w:rsidR="00AD4678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balance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 xml:space="preserve">The balance is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1"/>
              </w:rPr>
              <w:t xml:space="preserve"> amount </w:t>
            </w:r>
            <w:r>
              <w:rPr>
                <w:rFonts w:ascii="Calibri"/>
                <w:color w:val="231F20"/>
                <w:spacing w:val="-2"/>
              </w:rPr>
              <w:t>you</w:t>
            </w:r>
            <w:r>
              <w:rPr>
                <w:rFonts w:ascii="Calibri"/>
                <w:color w:val="231F20"/>
                <w:spacing w:val="-1"/>
              </w:rPr>
              <w:t xml:space="preserve"> owe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that </w:t>
            </w:r>
            <w:r>
              <w:rPr>
                <w:rFonts w:ascii="Calibri"/>
                <w:color w:val="231F20"/>
                <w:spacing w:val="-2"/>
              </w:rPr>
              <w:t>you</w:t>
            </w:r>
            <w:r>
              <w:rPr>
                <w:rFonts w:ascii="Calibri"/>
                <w:color w:val="231F20"/>
                <w:spacing w:val="-1"/>
              </w:rPr>
              <w:t xml:space="preserve"> did not </w:t>
            </w:r>
            <w:r>
              <w:rPr>
                <w:rFonts w:ascii="Calibri"/>
                <w:color w:val="231F20"/>
                <w:spacing w:val="-2"/>
              </w:rPr>
              <w:t>pay</w:t>
            </w:r>
            <w:r>
              <w:rPr>
                <w:rFonts w:ascii="Calibri"/>
                <w:color w:val="231F20"/>
                <w:spacing w:val="-1"/>
              </w:rPr>
              <w:t xml:space="preserve"> back.</w:t>
            </w:r>
          </w:p>
        </w:tc>
      </w:tr>
      <w:tr w:rsidR="00AD4678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bank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account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need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bank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account</w:t>
            </w:r>
            <w:r>
              <w:rPr>
                <w:rFonts w:ascii="Calibri"/>
                <w:color w:val="231F20"/>
                <w:spacing w:val="-2"/>
              </w:rPr>
              <w:t xml:space="preserve"> to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get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secured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card.</w:t>
            </w:r>
          </w:p>
        </w:tc>
      </w:tr>
      <w:tr w:rsidR="00AD4678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bill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The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2"/>
              </w:rPr>
              <w:t xml:space="preserve"> card company </w:t>
            </w:r>
            <w:r>
              <w:rPr>
                <w:rFonts w:ascii="Calibri"/>
                <w:color w:val="231F20"/>
                <w:spacing w:val="-1"/>
              </w:rPr>
              <w:t xml:space="preserve">sends </w:t>
            </w:r>
            <w:r>
              <w:rPr>
                <w:rFonts w:ascii="Calibri"/>
                <w:color w:val="231F20"/>
                <w:spacing w:val="-2"/>
              </w:rPr>
              <w:t>you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2"/>
              </w:rPr>
              <w:t xml:space="preserve"> card </w:t>
            </w:r>
            <w:r>
              <w:rPr>
                <w:rFonts w:ascii="Calibri"/>
                <w:color w:val="231F20"/>
                <w:spacing w:val="-1"/>
              </w:rPr>
              <w:t>bill.</w:t>
            </w:r>
          </w:p>
        </w:tc>
      </w:tr>
      <w:tr w:rsidR="00AD4678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charge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The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bill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shows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charges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on</w:t>
            </w:r>
            <w:r>
              <w:rPr>
                <w:rFonts w:ascii="Calibri"/>
                <w:color w:val="231F20"/>
                <w:spacing w:val="-2"/>
              </w:rPr>
              <w:t xml:space="preserve"> your </w:t>
            </w: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card.</w:t>
            </w:r>
          </w:p>
        </w:tc>
      </w:tr>
      <w:tr w:rsidR="00AD4678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compare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Be</w:t>
            </w:r>
            <w:r>
              <w:rPr>
                <w:rFonts w:ascii="Calibri"/>
                <w:color w:val="231F20"/>
                <w:spacing w:val="-1"/>
              </w:rPr>
              <w:t xml:space="preserve"> sure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compare</w:t>
            </w:r>
            <w:r>
              <w:rPr>
                <w:rFonts w:ascii="Calibri"/>
                <w:color w:val="231F20"/>
              </w:rPr>
              <w:t xml:space="preserve"> the </w:t>
            </w:r>
            <w:r>
              <w:rPr>
                <w:rFonts w:ascii="Calibri"/>
                <w:color w:val="231F20"/>
                <w:spacing w:val="-1"/>
              </w:rPr>
              <w:t xml:space="preserve">costs </w:t>
            </w:r>
            <w:r>
              <w:rPr>
                <w:rFonts w:ascii="Calibri"/>
                <w:color w:val="231F20"/>
              </w:rPr>
              <w:t xml:space="preserve">of using </w:t>
            </w:r>
            <w:r>
              <w:rPr>
                <w:rFonts w:ascii="Calibri"/>
                <w:color w:val="231F20"/>
                <w:spacing w:val="-3"/>
              </w:rPr>
              <w:t>diff</w:t>
            </w:r>
            <w:r>
              <w:rPr>
                <w:rFonts w:ascii="Calibri"/>
                <w:color w:val="231F20"/>
                <w:spacing w:val="-2"/>
              </w:rPr>
              <w:t>erent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cards.</w:t>
            </w:r>
          </w:p>
        </w:tc>
      </w:tr>
      <w:tr w:rsidR="00AD4678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6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must </w:t>
            </w:r>
            <w:r>
              <w:rPr>
                <w:rFonts w:ascii="Calibri"/>
                <w:color w:val="231F20"/>
              </w:rPr>
              <w:t>apply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to</w:t>
            </w:r>
            <w:r>
              <w:rPr>
                <w:rFonts w:ascii="Calibri"/>
                <w:color w:val="231F20"/>
                <w:spacing w:val="-2"/>
              </w:rPr>
              <w:t xml:space="preserve"> get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credit</w:t>
            </w:r>
            <w:r>
              <w:rPr>
                <w:rFonts w:ascii="Calibri"/>
                <w:color w:val="231F20"/>
                <w:spacing w:val="-2"/>
              </w:rPr>
              <w:t xml:space="preserve"> card.</w:t>
            </w:r>
          </w:p>
        </w:tc>
      </w:tr>
      <w:tr w:rsidR="00AD4678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7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history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need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good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history to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get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2"/>
              </w:rPr>
              <w:t xml:space="preserve"> card.</w:t>
            </w:r>
          </w:p>
        </w:tc>
      </w:tr>
      <w:tr w:rsidR="00AD4678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limit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5"/>
              </w:rPr>
              <w:t>Your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limit is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1"/>
              </w:rPr>
              <w:t xml:space="preserve"> amount </w:t>
            </w:r>
            <w:r>
              <w:rPr>
                <w:rFonts w:ascii="Calibri"/>
                <w:color w:val="231F20"/>
                <w:spacing w:val="-2"/>
              </w:rPr>
              <w:t>you</w:t>
            </w:r>
            <w:r>
              <w:rPr>
                <w:rFonts w:ascii="Calibri"/>
                <w:color w:val="231F20"/>
                <w:spacing w:val="-1"/>
              </w:rPr>
              <w:t xml:space="preserve"> can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spend using that credit</w:t>
            </w:r>
            <w:r>
              <w:rPr>
                <w:rFonts w:ascii="Calibri"/>
                <w:color w:val="231F20"/>
                <w:spacing w:val="-2"/>
              </w:rPr>
              <w:t xml:space="preserve"> card.</w:t>
            </w:r>
          </w:p>
        </w:tc>
      </w:tr>
      <w:tr w:rsidR="00AD4678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reporting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company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There</w:t>
            </w:r>
            <w:r>
              <w:rPr>
                <w:rFonts w:ascii="Calibri"/>
                <w:color w:val="231F20"/>
                <w:spacing w:val="-2"/>
              </w:rPr>
              <w:t xml:space="preserve"> are</w:t>
            </w:r>
            <w:r>
              <w:rPr>
                <w:rFonts w:ascii="Calibri"/>
                <w:color w:val="231F20"/>
                <w:spacing w:val="-1"/>
              </w:rPr>
              <w:t xml:space="preserve"> three </w:t>
            </w:r>
            <w:r>
              <w:rPr>
                <w:rFonts w:ascii="Calibri"/>
                <w:color w:val="231F20"/>
              </w:rPr>
              <w:t>big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credit reporting companies.</w:t>
            </w:r>
          </w:p>
        </w:tc>
      </w:tr>
      <w:tr w:rsidR="00AD4678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union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unions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off</w:t>
            </w:r>
            <w:r>
              <w:rPr>
                <w:rFonts w:ascii="Calibri"/>
                <w:color w:val="231F20"/>
                <w:spacing w:val="-1"/>
              </w:rPr>
              <w:t>er credit cards.</w:t>
            </w:r>
          </w:p>
        </w:tc>
      </w:tr>
      <w:tr w:rsidR="00AD4678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deal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2"/>
              </w:rPr>
              <w:t xml:space="preserve"> cards </w:t>
            </w:r>
            <w:r>
              <w:rPr>
                <w:rFonts w:ascii="Calibri"/>
                <w:color w:val="231F20"/>
                <w:spacing w:val="-3"/>
              </w:rPr>
              <w:t>off</w:t>
            </w:r>
            <w:r>
              <w:rPr>
                <w:rFonts w:ascii="Calibri"/>
                <w:color w:val="231F20"/>
                <w:spacing w:val="-2"/>
              </w:rPr>
              <w:t>er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diff</w:t>
            </w:r>
            <w:r>
              <w:rPr>
                <w:rFonts w:ascii="Calibri"/>
                <w:color w:val="231F20"/>
                <w:spacing w:val="-2"/>
              </w:rPr>
              <w:t xml:space="preserve">erent </w:t>
            </w:r>
            <w:r>
              <w:rPr>
                <w:rFonts w:ascii="Calibri"/>
                <w:color w:val="231F20"/>
              </w:rPr>
              <w:t>deals.</w:t>
            </w:r>
          </w:p>
        </w:tc>
      </w:tr>
      <w:tr w:rsidR="00AD4678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debit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need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bank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account</w:t>
            </w:r>
            <w:r>
              <w:rPr>
                <w:rFonts w:ascii="Calibri"/>
                <w:color w:val="231F20"/>
                <w:spacing w:val="-2"/>
              </w:rPr>
              <w:t xml:space="preserve"> to get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debit</w:t>
            </w:r>
            <w:r>
              <w:rPr>
                <w:rFonts w:ascii="Calibri"/>
                <w:color w:val="231F20"/>
                <w:spacing w:val="-2"/>
              </w:rPr>
              <w:t xml:space="preserve"> card.</w:t>
            </w:r>
          </w:p>
        </w:tc>
      </w:tr>
      <w:tr w:rsidR="00AD4678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debt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Some people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have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problems</w:t>
            </w:r>
            <w:r>
              <w:rPr>
                <w:rFonts w:ascii="Calibri"/>
                <w:color w:val="231F20"/>
              </w:rPr>
              <w:t xml:space="preserve"> with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debt.</w:t>
            </w:r>
          </w:p>
        </w:tc>
      </w:tr>
      <w:tr w:rsidR="00AD4678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deposit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deposit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money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in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savings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or </w:t>
            </w:r>
            <w:r>
              <w:rPr>
                <w:rFonts w:ascii="Calibri"/>
                <w:color w:val="231F20"/>
              </w:rPr>
              <w:t>checking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account.</w:t>
            </w:r>
          </w:p>
        </w:tc>
      </w:tr>
      <w:tr w:rsidR="00AD4678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earn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5"/>
              </w:rPr>
              <w:t>Your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deposit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should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earn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interest.</w:t>
            </w:r>
          </w:p>
        </w:tc>
      </w:tr>
      <w:tr w:rsidR="00AD4678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everyday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use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credit</w:t>
            </w:r>
            <w:r>
              <w:rPr>
                <w:rFonts w:ascii="Calibri"/>
                <w:color w:val="231F20"/>
                <w:spacing w:val="-2"/>
              </w:rPr>
              <w:t xml:space="preserve"> card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to </w:t>
            </w:r>
            <w:r>
              <w:rPr>
                <w:rFonts w:ascii="Calibri"/>
                <w:color w:val="231F20"/>
                <w:spacing w:val="-1"/>
              </w:rPr>
              <w:t xml:space="preserve">buy </w:t>
            </w:r>
            <w:r>
              <w:rPr>
                <w:rFonts w:ascii="Calibri"/>
                <w:color w:val="231F20"/>
                <w:spacing w:val="-2"/>
              </w:rPr>
              <w:t xml:space="preserve">everyday </w:t>
            </w:r>
            <w:r>
              <w:rPr>
                <w:rFonts w:ascii="Calibri"/>
                <w:color w:val="231F20"/>
              </w:rPr>
              <w:t>things.</w:t>
            </w:r>
          </w:p>
        </w:tc>
      </w:tr>
      <w:tr w:rsidR="00AD4678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expensive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is more </w:t>
            </w:r>
            <w:r>
              <w:rPr>
                <w:rFonts w:ascii="Calibri"/>
                <w:color w:val="231F20"/>
                <w:spacing w:val="-2"/>
              </w:rPr>
              <w:t>expensive</w:t>
            </w:r>
            <w:r>
              <w:rPr>
                <w:rFonts w:ascii="Calibri"/>
                <w:color w:val="231F20"/>
                <w:spacing w:val="-1"/>
              </w:rPr>
              <w:t xml:space="preserve"> if </w:t>
            </w:r>
            <w:r>
              <w:rPr>
                <w:rFonts w:ascii="Calibri"/>
                <w:color w:val="231F20"/>
                <w:spacing w:val="-2"/>
              </w:rPr>
              <w:t>you</w:t>
            </w:r>
            <w:r>
              <w:rPr>
                <w:rFonts w:ascii="Calibri"/>
                <w:color w:val="231F20"/>
                <w:spacing w:val="-1"/>
              </w:rPr>
              <w:t xml:space="preserve"> do not </w:t>
            </w:r>
            <w:r>
              <w:rPr>
                <w:rFonts w:ascii="Calibri"/>
                <w:color w:val="231F20"/>
                <w:spacing w:val="-2"/>
              </w:rPr>
              <w:t>pay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your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whole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bill.</w:t>
            </w:r>
          </w:p>
        </w:tc>
      </w:tr>
      <w:tr w:rsidR="00AD4678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fee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Some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prepaid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cards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charge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fees.</w:t>
            </w:r>
          </w:p>
        </w:tc>
      </w:tr>
      <w:tr w:rsidR="00AD4678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furniture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1"/>
              </w:rPr>
              <w:t xml:space="preserve"> can</w:t>
            </w:r>
            <w:r>
              <w:rPr>
                <w:rFonts w:ascii="Calibri"/>
                <w:color w:val="231F20"/>
                <w:spacing w:val="-2"/>
              </w:rPr>
              <w:t xml:space="preserve"> get</w:t>
            </w:r>
            <w:r>
              <w:rPr>
                <w:rFonts w:ascii="Calibri"/>
                <w:color w:val="231F20"/>
              </w:rPr>
              <w:t xml:space="preserve"> a</w:t>
            </w:r>
            <w:r>
              <w:rPr>
                <w:rFonts w:ascii="Calibri"/>
                <w:color w:val="231F20"/>
                <w:spacing w:val="-1"/>
              </w:rPr>
              <w:t xml:space="preserve"> loan to buy furniture.</w:t>
            </w:r>
          </w:p>
        </w:tc>
      </w:tr>
      <w:tr w:rsidR="00AD4678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grace</w:t>
            </w:r>
            <w:r>
              <w:rPr>
                <w:rFonts w:ascii="Calibri"/>
                <w:color w:val="231F20"/>
                <w:spacing w:val="-5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period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1"/>
              </w:rPr>
              <w:t xml:space="preserve"> grace</w:t>
            </w:r>
            <w:r>
              <w:rPr>
                <w:rFonts w:ascii="Calibri"/>
                <w:color w:val="231F20"/>
              </w:rPr>
              <w:t xml:space="preserve"> period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is the time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before</w:t>
            </w:r>
            <w:r>
              <w:rPr>
                <w:rFonts w:ascii="Calibri"/>
                <w:color w:val="231F20"/>
              </w:rPr>
              <w:t xml:space="preserve"> a </w:t>
            </w:r>
            <w:r>
              <w:rPr>
                <w:rFonts w:ascii="Calibri"/>
                <w:color w:val="231F20"/>
                <w:spacing w:val="-1"/>
              </w:rPr>
              <w:t xml:space="preserve">credit </w:t>
            </w:r>
            <w:r>
              <w:rPr>
                <w:rFonts w:ascii="Calibri"/>
                <w:color w:val="231F20"/>
                <w:spacing w:val="-2"/>
              </w:rPr>
              <w:t>card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company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charges </w:t>
            </w:r>
            <w:r>
              <w:rPr>
                <w:rFonts w:ascii="Calibri"/>
                <w:color w:val="231F20"/>
                <w:spacing w:val="-2"/>
              </w:rPr>
              <w:t>interest.</w:t>
            </w:r>
          </w:p>
        </w:tc>
      </w:tr>
      <w:tr w:rsidR="00AD4678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groceries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can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use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to </w:t>
            </w:r>
            <w:r>
              <w:rPr>
                <w:rFonts w:ascii="Calibri"/>
                <w:color w:val="231F20"/>
                <w:spacing w:val="-1"/>
              </w:rPr>
              <w:t>buy</w:t>
            </w:r>
            <w:r>
              <w:rPr>
                <w:rFonts w:ascii="Calibri"/>
                <w:color w:val="231F20"/>
                <w:spacing w:val="-2"/>
              </w:rPr>
              <w:t xml:space="preserve"> groceries.</w:t>
            </w:r>
          </w:p>
        </w:tc>
      </w:tr>
      <w:tr w:rsidR="00AD4678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in</w:t>
            </w:r>
            <w:r>
              <w:rPr>
                <w:rFonts w:ascii="Calibri"/>
                <w:color w:val="231F20"/>
                <w:spacing w:val="-5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advance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pay </w:t>
            </w:r>
            <w:r>
              <w:rPr>
                <w:rFonts w:ascii="Calibri"/>
                <w:color w:val="231F20"/>
                <w:spacing w:val="-1"/>
              </w:rPr>
              <w:t>in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advance</w:t>
            </w:r>
            <w:r>
              <w:rPr>
                <w:rFonts w:ascii="Calibri"/>
                <w:color w:val="231F20"/>
                <w:spacing w:val="-2"/>
              </w:rPr>
              <w:t xml:space="preserve"> for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secured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card.</w:t>
            </w:r>
          </w:p>
        </w:tc>
      </w:tr>
      <w:tr w:rsidR="00AD4678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interest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 xml:space="preserve">Sometimes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 xml:space="preserve">bank </w:t>
            </w:r>
            <w:r>
              <w:rPr>
                <w:rFonts w:ascii="Calibri"/>
                <w:color w:val="231F20"/>
                <w:spacing w:val="-2"/>
              </w:rPr>
              <w:t>pays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interest</w:t>
            </w:r>
            <w:r>
              <w:rPr>
                <w:rFonts w:ascii="Calibri"/>
                <w:color w:val="231F20"/>
              </w:rPr>
              <w:t xml:space="preserve"> on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 xml:space="preserve">the </w:t>
            </w:r>
            <w:r>
              <w:rPr>
                <w:rFonts w:ascii="Calibri"/>
                <w:color w:val="231F20"/>
                <w:spacing w:val="-1"/>
              </w:rPr>
              <w:t>money you</w:t>
            </w:r>
            <w:r>
              <w:rPr>
                <w:rFonts w:ascii="Calibri"/>
                <w:color w:val="231F20"/>
              </w:rPr>
              <w:t xml:space="preserve"> deposit.</w:t>
            </w:r>
          </w:p>
        </w:tc>
      </w:tr>
      <w:tr w:rsidR="00AD4678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interest</w:t>
            </w:r>
            <w:r>
              <w:rPr>
                <w:rFonts w:ascii="Calibri"/>
                <w:color w:val="231F20"/>
                <w:spacing w:val="-8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rate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The</w:t>
            </w:r>
            <w:r>
              <w:rPr>
                <w:rFonts w:ascii="Calibri"/>
                <w:color w:val="231F20"/>
                <w:spacing w:val="-2"/>
              </w:rPr>
              <w:t xml:space="preserve"> interest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rate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tells</w:t>
            </w:r>
            <w:r>
              <w:rPr>
                <w:rFonts w:ascii="Calibri"/>
                <w:color w:val="231F20"/>
                <w:spacing w:val="-2"/>
              </w:rPr>
              <w:t xml:space="preserve"> you </w:t>
            </w:r>
            <w:r>
              <w:rPr>
                <w:rFonts w:ascii="Calibri"/>
                <w:color w:val="231F20"/>
                <w:spacing w:val="-1"/>
              </w:rPr>
              <w:t xml:space="preserve">how </w:t>
            </w:r>
            <w:r>
              <w:rPr>
                <w:rFonts w:ascii="Calibri"/>
                <w:color w:val="231F20"/>
              </w:rPr>
              <w:t>much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it</w:t>
            </w:r>
            <w:r>
              <w:rPr>
                <w:rFonts w:ascii="Calibri"/>
                <w:color w:val="231F20"/>
                <w:spacing w:val="-2"/>
              </w:rPr>
              <w:t xml:space="preserve"> costs to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borrow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money.</w:t>
            </w:r>
          </w:p>
        </w:tc>
      </w:tr>
      <w:tr w:rsidR="00AD4678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lend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When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you </w:t>
            </w:r>
            <w:r>
              <w:rPr>
                <w:rFonts w:ascii="Calibri"/>
                <w:color w:val="231F20"/>
                <w:spacing w:val="-1"/>
              </w:rPr>
              <w:t>use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card,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2"/>
              </w:rPr>
              <w:t xml:space="preserve"> company </w:t>
            </w:r>
            <w:r>
              <w:rPr>
                <w:rFonts w:ascii="Calibri"/>
                <w:color w:val="231F20"/>
                <w:spacing w:val="-1"/>
              </w:rPr>
              <w:t>lends</w:t>
            </w:r>
            <w:r>
              <w:rPr>
                <w:rFonts w:ascii="Calibri"/>
                <w:color w:val="231F20"/>
                <w:spacing w:val="-2"/>
              </w:rPr>
              <w:t xml:space="preserve"> you </w:t>
            </w:r>
            <w:r>
              <w:rPr>
                <w:rFonts w:ascii="Calibri"/>
                <w:color w:val="231F20"/>
                <w:spacing w:val="-3"/>
              </w:rPr>
              <w:t>money.</w:t>
            </w:r>
          </w:p>
        </w:tc>
      </w:tr>
      <w:tr w:rsidR="00AD4678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loan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loan is </w:t>
            </w:r>
            <w:r>
              <w:rPr>
                <w:rFonts w:ascii="Calibri"/>
                <w:color w:val="231F20"/>
              </w:rPr>
              <w:t>another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way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 borrow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money.</w:t>
            </w:r>
          </w:p>
        </w:tc>
      </w:tr>
      <w:tr w:rsidR="00AD4678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minimum</w:t>
            </w:r>
            <w:r>
              <w:rPr>
                <w:rFonts w:ascii="Calibri"/>
                <w:color w:val="231F20"/>
                <w:spacing w:val="-7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payment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5"/>
              </w:rPr>
              <w:t>Your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has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minimum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payment </w:t>
            </w:r>
            <w:r>
              <w:rPr>
                <w:rFonts w:ascii="Calibri"/>
                <w:color w:val="231F20"/>
                <w:spacing w:val="-1"/>
              </w:rPr>
              <w:t>every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month.</w:t>
            </w:r>
          </w:p>
        </w:tc>
      </w:tr>
      <w:tr w:rsidR="00AD4678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</w:rPr>
              <w:t>off</w:t>
            </w:r>
            <w:r>
              <w:rPr>
                <w:rFonts w:ascii="Calibri"/>
                <w:color w:val="231F20"/>
                <w:spacing w:val="-2"/>
              </w:rPr>
              <w:t>er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Many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banks </w:t>
            </w:r>
            <w:r>
              <w:rPr>
                <w:rFonts w:ascii="Calibri"/>
                <w:color w:val="231F20"/>
                <w:spacing w:val="-3"/>
              </w:rPr>
              <w:t>off</w:t>
            </w:r>
            <w:r>
              <w:rPr>
                <w:rFonts w:ascii="Calibri"/>
                <w:color w:val="231F20"/>
                <w:spacing w:val="-2"/>
              </w:rPr>
              <w:t>er</w:t>
            </w:r>
            <w:r>
              <w:rPr>
                <w:rFonts w:ascii="Calibri"/>
                <w:color w:val="231F20"/>
                <w:spacing w:val="-1"/>
              </w:rPr>
              <w:t xml:space="preserve"> credit cards.</w:t>
            </w:r>
          </w:p>
        </w:tc>
      </w:tr>
      <w:tr w:rsidR="00AD4678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owe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When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you pay your </w:t>
            </w:r>
            <w:r>
              <w:rPr>
                <w:rFonts w:ascii="Calibri"/>
                <w:color w:val="231F20"/>
                <w:spacing w:val="-1"/>
              </w:rPr>
              <w:t>balance,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you </w:t>
            </w:r>
            <w:r>
              <w:rPr>
                <w:rFonts w:ascii="Calibri"/>
                <w:color w:val="231F20"/>
                <w:spacing w:val="-1"/>
              </w:rPr>
              <w:t>do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not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owe more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money.</w:t>
            </w:r>
          </w:p>
        </w:tc>
      </w:tr>
      <w:tr w:rsidR="00AD4678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pawn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Some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people pawn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things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when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they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need </w:t>
            </w:r>
            <w:r>
              <w:rPr>
                <w:rFonts w:ascii="Calibri"/>
                <w:color w:val="231F20"/>
                <w:spacing w:val="-3"/>
              </w:rPr>
              <w:t>money.</w:t>
            </w:r>
          </w:p>
        </w:tc>
      </w:tr>
      <w:tr w:rsidR="00AD4678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</w:rPr>
              <w:t>payday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lender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1"/>
              </w:rPr>
              <w:t xml:space="preserve"> can</w:t>
            </w:r>
            <w:r>
              <w:rPr>
                <w:rFonts w:ascii="Calibri"/>
                <w:color w:val="231F20"/>
                <w:spacing w:val="-2"/>
              </w:rPr>
              <w:t xml:space="preserve"> get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loan </w:t>
            </w:r>
            <w:r>
              <w:rPr>
                <w:rFonts w:ascii="Calibri"/>
                <w:color w:val="231F20"/>
                <w:spacing w:val="-2"/>
              </w:rPr>
              <w:t>from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payday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lende</w:t>
            </w:r>
            <w:r>
              <w:rPr>
                <w:rFonts w:ascii="Calibri"/>
                <w:color w:val="231F20"/>
                <w:spacing w:val="-5"/>
              </w:rPr>
              <w:t>r</w:t>
            </w:r>
            <w:r>
              <w:rPr>
                <w:rFonts w:ascii="Calibri"/>
                <w:color w:val="231F20"/>
                <w:spacing w:val="-4"/>
              </w:rPr>
              <w:t>.</w:t>
            </w:r>
          </w:p>
        </w:tc>
      </w:tr>
      <w:tr w:rsidR="00AD4678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percent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D4678" w:rsidRDefault="00CC5E60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The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interest </w:t>
            </w:r>
            <w:r>
              <w:rPr>
                <w:rFonts w:ascii="Calibri"/>
                <w:color w:val="231F20"/>
                <w:spacing w:val="-3"/>
              </w:rPr>
              <w:t>rate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on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this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is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18</w:t>
            </w:r>
            <w:r>
              <w:rPr>
                <w:rFonts w:ascii="Calibri"/>
                <w:color w:val="231F20"/>
                <w:spacing w:val="-2"/>
              </w:rPr>
              <w:t xml:space="preserve"> percent </w:t>
            </w:r>
            <w:r>
              <w:rPr>
                <w:rFonts w:ascii="Calibri"/>
                <w:color w:val="231F20"/>
                <w:spacing w:val="-1"/>
              </w:rPr>
              <w:t>(18%).</w:t>
            </w:r>
          </w:p>
        </w:tc>
      </w:tr>
      <w:tr w:rsidR="003E351A" w:rsidTr="003E351A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351A" w:rsidRPr="003E351A" w:rsidRDefault="003E351A" w:rsidP="0000480C">
            <w:pPr>
              <w:pStyle w:val="TableParagraph"/>
              <w:spacing w:before="30"/>
              <w:ind w:left="75"/>
              <w:rPr>
                <w:rFonts w:ascii="Calibri"/>
                <w:color w:val="231F20"/>
                <w:spacing w:val="-2"/>
              </w:rPr>
            </w:pPr>
            <w:r w:rsidRPr="003E351A">
              <w:rPr>
                <w:rFonts w:ascii="Calibri"/>
                <w:color w:val="231F20"/>
                <w:spacing w:val="-2"/>
              </w:rPr>
              <w:t xml:space="preserve">prepaid </w:t>
            </w:r>
            <w:r>
              <w:rPr>
                <w:rFonts w:ascii="Calibri"/>
                <w:color w:val="231F20"/>
                <w:spacing w:val="-2"/>
              </w:rPr>
              <w:t>card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351A" w:rsidRPr="003E351A" w:rsidRDefault="003E351A" w:rsidP="0000480C">
            <w:pPr>
              <w:pStyle w:val="TableParagraph"/>
              <w:spacing w:before="30"/>
              <w:ind w:left="75"/>
              <w:rPr>
                <w:rFonts w:ascii="Calibri"/>
                <w:color w:val="231F20"/>
                <w:spacing w:val="-1"/>
              </w:rPr>
            </w:pPr>
            <w:r w:rsidRPr="003E351A">
              <w:rPr>
                <w:rFonts w:ascii="Calibri"/>
                <w:color w:val="231F20"/>
                <w:spacing w:val="-1"/>
              </w:rPr>
              <w:t xml:space="preserve">A </w:t>
            </w:r>
            <w:r>
              <w:rPr>
                <w:rFonts w:ascii="Calibri"/>
                <w:color w:val="231F20"/>
                <w:spacing w:val="-1"/>
              </w:rPr>
              <w:t>prepaid</w:t>
            </w:r>
            <w:r w:rsidRPr="003E351A">
              <w:rPr>
                <w:rFonts w:ascii="Calibri"/>
                <w:color w:val="231F20"/>
                <w:spacing w:val="-1"/>
              </w:rPr>
              <w:t xml:space="preserve"> card </w:t>
            </w:r>
            <w:r>
              <w:rPr>
                <w:rFonts w:ascii="Calibri"/>
                <w:color w:val="231F20"/>
                <w:spacing w:val="-1"/>
              </w:rPr>
              <w:t xml:space="preserve">is </w:t>
            </w:r>
            <w:r w:rsidRPr="003E351A">
              <w:rPr>
                <w:rFonts w:ascii="Calibri"/>
                <w:color w:val="231F20"/>
                <w:spacing w:val="-1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 w:rsidRPr="003E351A">
              <w:rPr>
                <w:rFonts w:ascii="Calibri"/>
                <w:color w:val="231F20"/>
                <w:spacing w:val="-1"/>
              </w:rPr>
              <w:t>card you</w:t>
            </w:r>
            <w:r>
              <w:rPr>
                <w:rFonts w:ascii="Calibri"/>
                <w:color w:val="231F20"/>
                <w:spacing w:val="-1"/>
              </w:rPr>
              <w:t xml:space="preserve"> can</w:t>
            </w:r>
            <w:r w:rsidRPr="003E351A"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use to</w:t>
            </w:r>
            <w:r w:rsidRPr="003E351A">
              <w:rPr>
                <w:rFonts w:ascii="Calibri"/>
                <w:color w:val="231F20"/>
                <w:spacing w:val="-1"/>
              </w:rPr>
              <w:t xml:space="preserve"> pay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 w:rsidRPr="003E351A">
              <w:rPr>
                <w:rFonts w:ascii="Calibri"/>
                <w:color w:val="231F20"/>
                <w:spacing w:val="-1"/>
              </w:rPr>
              <w:t>for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 w:rsidRPr="003E351A">
              <w:rPr>
                <w:rFonts w:ascii="Calibri"/>
                <w:color w:val="231F20"/>
                <w:spacing w:val="-1"/>
              </w:rPr>
              <w:t>things.</w:t>
            </w:r>
          </w:p>
        </w:tc>
      </w:tr>
      <w:tr w:rsidR="003E351A" w:rsidTr="003E351A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351A" w:rsidRPr="003E351A" w:rsidRDefault="003E351A" w:rsidP="0000480C">
            <w:pPr>
              <w:pStyle w:val="TableParagraph"/>
              <w:spacing w:before="30"/>
              <w:ind w:left="75"/>
              <w:rPr>
                <w:rFonts w:ascii="Calibri"/>
                <w:color w:val="231F20"/>
                <w:spacing w:val="-2"/>
              </w:rPr>
            </w:pPr>
            <w:r>
              <w:rPr>
                <w:rFonts w:ascii="Calibri"/>
                <w:color w:val="231F20"/>
                <w:spacing w:val="-2"/>
              </w:rPr>
              <w:lastRenderedPageBreak/>
              <w:t>product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351A" w:rsidRPr="003E351A" w:rsidRDefault="003E351A" w:rsidP="0000480C">
            <w:pPr>
              <w:pStyle w:val="TableParagraph"/>
              <w:spacing w:before="30"/>
              <w:ind w:left="75"/>
              <w:rPr>
                <w:rFonts w:ascii="Calibri"/>
                <w:color w:val="231F20"/>
                <w:spacing w:val="-1"/>
              </w:rPr>
            </w:pPr>
            <w:r w:rsidRPr="003E351A">
              <w:rPr>
                <w:rFonts w:ascii="Calibri"/>
                <w:color w:val="231F20"/>
                <w:spacing w:val="-1"/>
              </w:rPr>
              <w:t>Some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 w:rsidRPr="003E351A">
              <w:rPr>
                <w:rFonts w:ascii="Calibri"/>
                <w:color w:val="231F20"/>
                <w:spacing w:val="-1"/>
              </w:rPr>
              <w:t>stores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 w:rsidRPr="003E351A">
              <w:rPr>
                <w:rFonts w:ascii="Calibri"/>
                <w:color w:val="231F20"/>
                <w:spacing w:val="-1"/>
              </w:rPr>
              <w:t>offer loans</w:t>
            </w:r>
            <w:r>
              <w:rPr>
                <w:rFonts w:ascii="Calibri"/>
                <w:color w:val="231F20"/>
                <w:spacing w:val="-1"/>
              </w:rPr>
              <w:t xml:space="preserve"> to </w:t>
            </w:r>
            <w:r w:rsidRPr="003E351A">
              <w:rPr>
                <w:rFonts w:ascii="Calibri"/>
                <w:color w:val="231F20"/>
                <w:spacing w:val="-1"/>
              </w:rPr>
              <w:t>buy their</w:t>
            </w:r>
            <w:r>
              <w:rPr>
                <w:rFonts w:ascii="Calibri"/>
                <w:color w:val="231F20"/>
                <w:spacing w:val="-1"/>
              </w:rPr>
              <w:t xml:space="preserve"> product.</w:t>
            </w:r>
          </w:p>
        </w:tc>
      </w:tr>
      <w:tr w:rsidR="003E351A" w:rsidTr="003E351A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351A" w:rsidRPr="003E351A" w:rsidRDefault="003E351A" w:rsidP="0000480C">
            <w:pPr>
              <w:pStyle w:val="TableParagraph"/>
              <w:spacing w:before="30"/>
              <w:ind w:left="75"/>
              <w:rPr>
                <w:rFonts w:ascii="Calibri"/>
                <w:color w:val="231F20"/>
                <w:spacing w:val="-2"/>
              </w:rPr>
            </w:pPr>
            <w:r>
              <w:rPr>
                <w:rFonts w:ascii="Calibri"/>
                <w:color w:val="231F20"/>
                <w:spacing w:val="-2"/>
              </w:rPr>
              <w:t>repay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351A" w:rsidRPr="003E351A" w:rsidRDefault="003E351A" w:rsidP="0000480C">
            <w:pPr>
              <w:pStyle w:val="TableParagraph"/>
              <w:spacing w:before="30"/>
              <w:ind w:left="75"/>
              <w:rPr>
                <w:rFonts w:ascii="Calibri"/>
                <w:color w:val="231F20"/>
                <w:spacing w:val="-1"/>
              </w:rPr>
            </w:pPr>
            <w:r w:rsidRPr="003E351A">
              <w:rPr>
                <w:rFonts w:ascii="Calibri"/>
                <w:color w:val="231F20"/>
                <w:spacing w:val="-1"/>
              </w:rPr>
              <w:t xml:space="preserve">You </w:t>
            </w:r>
            <w:r>
              <w:rPr>
                <w:rFonts w:ascii="Calibri"/>
                <w:color w:val="231F20"/>
                <w:spacing w:val="-1"/>
              </w:rPr>
              <w:t>must</w:t>
            </w:r>
            <w:r w:rsidRPr="003E351A">
              <w:rPr>
                <w:rFonts w:ascii="Calibri"/>
                <w:color w:val="231F20"/>
                <w:spacing w:val="-1"/>
              </w:rPr>
              <w:t xml:space="preserve"> repay the </w:t>
            </w:r>
            <w:r>
              <w:rPr>
                <w:rFonts w:ascii="Calibri"/>
                <w:color w:val="231F20"/>
                <w:spacing w:val="-1"/>
              </w:rPr>
              <w:t>money</w:t>
            </w:r>
            <w:r w:rsidRPr="003E351A">
              <w:rPr>
                <w:rFonts w:ascii="Calibri"/>
                <w:color w:val="231F20"/>
                <w:spacing w:val="-1"/>
              </w:rPr>
              <w:t xml:space="preserve"> you borrow.</w:t>
            </w:r>
          </w:p>
        </w:tc>
      </w:tr>
      <w:tr w:rsidR="003E351A" w:rsidTr="003E351A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351A" w:rsidRPr="003E351A" w:rsidRDefault="003E351A" w:rsidP="0000480C">
            <w:pPr>
              <w:pStyle w:val="TableParagraph"/>
              <w:spacing w:before="30"/>
              <w:ind w:left="75"/>
              <w:rPr>
                <w:rFonts w:ascii="Calibri"/>
                <w:color w:val="231F20"/>
                <w:spacing w:val="-2"/>
              </w:rPr>
            </w:pPr>
            <w:r w:rsidRPr="003E351A">
              <w:rPr>
                <w:rFonts w:ascii="Calibri"/>
                <w:color w:val="231F20"/>
                <w:spacing w:val="-2"/>
              </w:rPr>
              <w:t xml:space="preserve">secured credit </w:t>
            </w:r>
            <w:r>
              <w:rPr>
                <w:rFonts w:ascii="Calibri"/>
                <w:color w:val="231F20"/>
                <w:spacing w:val="-2"/>
              </w:rPr>
              <w:t>card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351A" w:rsidRPr="003E351A" w:rsidRDefault="003E351A" w:rsidP="0000480C">
            <w:pPr>
              <w:pStyle w:val="TableParagraph"/>
              <w:spacing w:before="30"/>
              <w:ind w:left="75"/>
              <w:rPr>
                <w:rFonts w:ascii="Calibri"/>
                <w:color w:val="231F20"/>
                <w:spacing w:val="-1"/>
              </w:rPr>
            </w:pPr>
            <w:r w:rsidRPr="003E351A">
              <w:rPr>
                <w:rFonts w:ascii="Calibri"/>
                <w:color w:val="231F20"/>
                <w:spacing w:val="-1"/>
              </w:rPr>
              <w:t xml:space="preserve">I </w:t>
            </w:r>
            <w:r>
              <w:rPr>
                <w:rFonts w:ascii="Calibri"/>
                <w:color w:val="231F20"/>
                <w:spacing w:val="-1"/>
              </w:rPr>
              <w:t>used</w:t>
            </w:r>
            <w:r w:rsidRPr="003E351A">
              <w:rPr>
                <w:rFonts w:ascii="Calibri"/>
                <w:color w:val="231F20"/>
                <w:spacing w:val="-1"/>
              </w:rPr>
              <w:t xml:space="preserve"> my </w:t>
            </w:r>
            <w:r>
              <w:rPr>
                <w:rFonts w:ascii="Calibri"/>
                <w:color w:val="231F20"/>
                <w:spacing w:val="-1"/>
              </w:rPr>
              <w:t>bank</w:t>
            </w:r>
            <w:r w:rsidRPr="003E351A"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account</w:t>
            </w:r>
            <w:r w:rsidRPr="003E351A">
              <w:rPr>
                <w:rFonts w:ascii="Calibri"/>
                <w:color w:val="231F20"/>
                <w:spacing w:val="-1"/>
              </w:rPr>
              <w:t xml:space="preserve"> to get a </w:t>
            </w:r>
            <w:r>
              <w:rPr>
                <w:rFonts w:ascii="Calibri"/>
                <w:color w:val="231F20"/>
                <w:spacing w:val="-1"/>
              </w:rPr>
              <w:t>secured</w:t>
            </w:r>
            <w:r w:rsidRPr="003E351A"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credit</w:t>
            </w:r>
            <w:r w:rsidRPr="003E351A">
              <w:rPr>
                <w:rFonts w:ascii="Calibri"/>
                <w:color w:val="231F20"/>
                <w:spacing w:val="-1"/>
              </w:rPr>
              <w:t xml:space="preserve"> card.</w:t>
            </w:r>
          </w:p>
        </w:tc>
      </w:tr>
      <w:tr w:rsidR="003E351A" w:rsidTr="003E351A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351A" w:rsidRPr="003E351A" w:rsidRDefault="003E351A" w:rsidP="0000480C">
            <w:pPr>
              <w:pStyle w:val="TableParagraph"/>
              <w:spacing w:before="30"/>
              <w:ind w:left="75"/>
              <w:rPr>
                <w:rFonts w:ascii="Calibri"/>
                <w:color w:val="231F20"/>
                <w:spacing w:val="-2"/>
              </w:rPr>
            </w:pPr>
            <w:r w:rsidRPr="003E351A">
              <w:rPr>
                <w:rFonts w:ascii="Calibri"/>
                <w:color w:val="231F20"/>
                <w:spacing w:val="-2"/>
              </w:rPr>
              <w:t>services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351A" w:rsidRPr="003E351A" w:rsidRDefault="003E351A" w:rsidP="0000480C">
            <w:pPr>
              <w:pStyle w:val="TableParagraph"/>
              <w:spacing w:before="30"/>
              <w:ind w:left="75"/>
              <w:rPr>
                <w:rFonts w:ascii="Calibri"/>
                <w:color w:val="231F20"/>
                <w:spacing w:val="-1"/>
              </w:rPr>
            </w:pPr>
            <w:r w:rsidRPr="003E351A">
              <w:rPr>
                <w:rFonts w:ascii="Calibri"/>
                <w:color w:val="231F20"/>
                <w:spacing w:val="-1"/>
              </w:rPr>
              <w:t xml:space="preserve">You </w:t>
            </w:r>
            <w:r>
              <w:rPr>
                <w:rFonts w:ascii="Calibri"/>
                <w:color w:val="231F20"/>
                <w:spacing w:val="-1"/>
              </w:rPr>
              <w:t>can</w:t>
            </w:r>
            <w:r w:rsidRPr="003E351A"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use </w:t>
            </w:r>
            <w:r w:rsidRPr="003E351A">
              <w:rPr>
                <w:rFonts w:ascii="Calibri"/>
                <w:color w:val="231F20"/>
                <w:spacing w:val="-1"/>
              </w:rPr>
              <w:t xml:space="preserve">a </w:t>
            </w:r>
            <w:r>
              <w:rPr>
                <w:rFonts w:ascii="Calibri"/>
                <w:color w:val="231F20"/>
                <w:spacing w:val="-1"/>
              </w:rPr>
              <w:t>credit</w:t>
            </w:r>
            <w:r w:rsidRPr="003E351A">
              <w:rPr>
                <w:rFonts w:ascii="Calibri"/>
                <w:color w:val="231F20"/>
                <w:spacing w:val="-1"/>
              </w:rPr>
              <w:t xml:space="preserve"> card to pay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 w:rsidRPr="003E351A">
              <w:rPr>
                <w:rFonts w:ascii="Calibri"/>
                <w:color w:val="231F20"/>
                <w:spacing w:val="-1"/>
              </w:rPr>
              <w:t>for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 w:rsidRPr="003E351A">
              <w:rPr>
                <w:rFonts w:ascii="Calibri"/>
                <w:color w:val="231F20"/>
                <w:spacing w:val="-1"/>
              </w:rPr>
              <w:t>services.</w:t>
            </w:r>
          </w:p>
        </w:tc>
      </w:tr>
      <w:tr w:rsidR="003E351A" w:rsidTr="003E351A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351A" w:rsidRPr="003E351A" w:rsidRDefault="003E351A" w:rsidP="0000480C">
            <w:pPr>
              <w:pStyle w:val="TableParagraph"/>
              <w:spacing w:before="30"/>
              <w:ind w:left="75"/>
              <w:rPr>
                <w:rFonts w:ascii="Calibri"/>
                <w:color w:val="231F20"/>
                <w:spacing w:val="-2"/>
              </w:rPr>
            </w:pPr>
            <w:r w:rsidRPr="003E351A">
              <w:rPr>
                <w:rFonts w:ascii="Calibri"/>
                <w:color w:val="231F20"/>
                <w:spacing w:val="-2"/>
              </w:rPr>
              <w:t>(car) title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351A" w:rsidRPr="003E351A" w:rsidRDefault="003E351A" w:rsidP="0000480C">
            <w:pPr>
              <w:pStyle w:val="TableParagraph"/>
              <w:spacing w:before="30"/>
              <w:ind w:left="75"/>
              <w:rPr>
                <w:rFonts w:ascii="Calibri"/>
                <w:color w:val="231F20"/>
                <w:spacing w:val="-1"/>
              </w:rPr>
            </w:pPr>
            <w:r w:rsidRPr="003E351A">
              <w:rPr>
                <w:rFonts w:ascii="Calibri"/>
                <w:color w:val="231F20"/>
                <w:spacing w:val="-1"/>
              </w:rPr>
              <w:t>Some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 w:rsidRPr="003E351A">
              <w:rPr>
                <w:rFonts w:ascii="Calibri"/>
                <w:color w:val="231F20"/>
                <w:spacing w:val="-1"/>
              </w:rPr>
              <w:t>people use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 w:rsidRPr="003E351A">
              <w:rPr>
                <w:rFonts w:ascii="Calibri"/>
                <w:color w:val="231F20"/>
                <w:spacing w:val="-1"/>
              </w:rPr>
              <w:t xml:space="preserve">their </w:t>
            </w:r>
            <w:r>
              <w:rPr>
                <w:rFonts w:ascii="Calibri"/>
                <w:color w:val="231F20"/>
                <w:spacing w:val="-1"/>
              </w:rPr>
              <w:t>car</w:t>
            </w:r>
            <w:r w:rsidRPr="003E351A">
              <w:rPr>
                <w:rFonts w:ascii="Calibri"/>
                <w:color w:val="231F20"/>
                <w:spacing w:val="-1"/>
              </w:rPr>
              <w:t xml:space="preserve"> title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 w:rsidRPr="003E351A">
              <w:rPr>
                <w:rFonts w:ascii="Calibri"/>
                <w:color w:val="231F20"/>
                <w:spacing w:val="-1"/>
              </w:rPr>
              <w:t>to get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 w:rsidRPr="003E351A">
              <w:rPr>
                <w:rFonts w:ascii="Calibri"/>
                <w:color w:val="231F20"/>
                <w:spacing w:val="-1"/>
              </w:rPr>
              <w:t>a loan.</w:t>
            </w:r>
          </w:p>
        </w:tc>
      </w:tr>
    </w:tbl>
    <w:p w:rsidR="00AD4678" w:rsidRDefault="00AD4678" w:rsidP="003E351A">
      <w:pPr>
        <w:rPr>
          <w:rFonts w:ascii="Calibri" w:eastAsia="Calibri" w:hAnsi="Calibri" w:cs="Calibri"/>
          <w:sz w:val="20"/>
          <w:szCs w:val="20"/>
        </w:rPr>
      </w:pPr>
    </w:p>
    <w:sectPr w:rsidR="00AD4678" w:rsidSect="00CC5E60">
      <w:headerReference w:type="default" r:id="rId7"/>
      <w:footerReference w:type="default" r:id="rId8"/>
      <w:pgSz w:w="12240" w:h="15840"/>
      <w:pgMar w:top="660" w:right="600" w:bottom="520" w:left="600" w:header="288" w:footer="33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D4E" w:rsidRDefault="00CC5E60">
      <w:r>
        <w:separator/>
      </w:r>
    </w:p>
  </w:endnote>
  <w:endnote w:type="continuationSeparator" w:id="0">
    <w:p w:rsidR="00870D4E" w:rsidRDefault="00CC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uto Sans Bold">
    <w:altName w:val="Pluto Sans Bold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Pluto Sans Regular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Cond Regular">
    <w:altName w:val="Pluto Sans Cond Regular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1A" w:rsidRPr="003E351A" w:rsidRDefault="00E90B73" w:rsidP="003E351A">
    <w:pPr>
      <w:spacing w:line="239" w:lineRule="exact"/>
      <w:ind w:left="20"/>
      <w:jc w:val="center"/>
      <w:rPr>
        <w:rFonts w:ascii="Arial" w:eastAsia="Pluto Sans Cond Regular" w:hAnsi="Arial" w:cs="Arial"/>
        <w:sz w:val="20"/>
        <w:szCs w:val="20"/>
      </w:rPr>
    </w:pPr>
    <w:r>
      <w:rPr>
        <w:rFonts w:ascii="Arial" w:hAnsi="Arial" w:cs="Arial"/>
      </w:rPr>
    </w:r>
    <w:r>
      <w:rPr>
        <w:rFonts w:ascii="Arial" w:hAnsi="Arial" w:cs="Arial"/>
      </w:rPr>
      <w:pict>
        <v:group id="_x0000_s2054" style="width:542pt;height:2pt;mso-position-horizontal-relative:char;mso-position-vertical-relative:line" coordsize="10840,40">
          <v:group id="_x0000_s2055" style="position:absolute;left:20;top:20;width:10800;height:2" coordorigin="20,20" coordsize="10800,2">
            <v:shape id="_x0000_s2056" style="position:absolute;left:20;top:20;width:10800;height:2" coordorigin="20,20" coordsize="10800,0" path="m20,20r10800,e" filled="f" strokecolor="#62a744" strokeweight="2pt">
              <v:path arrowok="t"/>
            </v:shape>
          </v:group>
          <w10:wrap type="none"/>
          <w10:anchorlock/>
        </v:group>
      </w:pict>
    </w:r>
    <w:r w:rsidR="003E351A" w:rsidRPr="003E351A">
      <w:rPr>
        <w:rFonts w:ascii="Arial" w:hAnsi="Arial" w:cs="Arial"/>
        <w:color w:val="62A744"/>
        <w:spacing w:val="-2"/>
        <w:sz w:val="20"/>
      </w:rPr>
      <w:t>Teacher</w:t>
    </w:r>
    <w:r w:rsidR="003E351A" w:rsidRPr="003E351A">
      <w:rPr>
        <w:rFonts w:ascii="Arial" w:hAnsi="Arial" w:cs="Arial"/>
        <w:color w:val="62A744"/>
        <w:spacing w:val="-5"/>
        <w:sz w:val="20"/>
      </w:rPr>
      <w:t xml:space="preserve"> </w:t>
    </w:r>
    <w:r w:rsidR="003E351A" w:rsidRPr="003E351A">
      <w:rPr>
        <w:rFonts w:ascii="Arial" w:hAnsi="Arial" w:cs="Arial"/>
        <w:color w:val="62A744"/>
        <w:spacing w:val="-1"/>
        <w:sz w:val="20"/>
      </w:rPr>
      <w:t>Resources</w:t>
    </w:r>
    <w:r w:rsidR="003E351A" w:rsidRPr="003E351A">
      <w:rPr>
        <w:rFonts w:ascii="Arial" w:hAnsi="Arial" w:cs="Arial"/>
        <w:color w:val="62A744"/>
        <w:spacing w:val="-3"/>
        <w:sz w:val="20"/>
      </w:rPr>
      <w:t xml:space="preserve"> </w:t>
    </w:r>
    <w:r w:rsidR="003E351A" w:rsidRPr="003E351A">
      <w:rPr>
        <w:rFonts w:ascii="Arial" w:hAnsi="Arial" w:cs="Arial"/>
        <w:color w:val="62A744"/>
        <w:spacing w:val="-1"/>
        <w:sz w:val="20"/>
      </w:rPr>
      <w:t>for</w:t>
    </w:r>
    <w:r w:rsidR="003E351A" w:rsidRPr="003E351A">
      <w:rPr>
        <w:rFonts w:ascii="Arial" w:hAnsi="Arial" w:cs="Arial"/>
        <w:color w:val="62A744"/>
        <w:spacing w:val="-5"/>
        <w:sz w:val="20"/>
      </w:rPr>
      <w:t xml:space="preserve"> </w:t>
    </w:r>
    <w:r w:rsidR="003E351A" w:rsidRPr="003E351A">
      <w:rPr>
        <w:rFonts w:ascii="Arial" w:hAnsi="Arial" w:cs="Arial"/>
        <w:color w:val="62A744"/>
        <w:spacing w:val="-2"/>
        <w:sz w:val="20"/>
      </w:rPr>
      <w:t>Consumer.gov</w:t>
    </w:r>
    <w:r w:rsidR="003E351A" w:rsidRPr="003E351A">
      <w:rPr>
        <w:rFonts w:ascii="Arial" w:hAnsi="Arial" w:cs="Arial"/>
        <w:color w:val="62A744"/>
        <w:spacing w:val="-5"/>
        <w:sz w:val="20"/>
      </w:rPr>
      <w:t xml:space="preserve"> </w:t>
    </w:r>
    <w:r w:rsidR="003E351A" w:rsidRPr="003E351A">
      <w:rPr>
        <w:rFonts w:ascii="Arial" w:hAnsi="Arial" w:cs="Arial"/>
        <w:color w:val="62A744"/>
        <w:sz w:val="20"/>
      </w:rPr>
      <w:t xml:space="preserve">| </w:t>
    </w:r>
    <w:r w:rsidR="003E351A" w:rsidRPr="003E351A">
      <w:rPr>
        <w:rFonts w:ascii="Arial" w:hAnsi="Arial" w:cs="Arial"/>
        <w:color w:val="62A744"/>
        <w:spacing w:val="-1"/>
        <w:sz w:val="20"/>
      </w:rPr>
      <w:t>Developed</w:t>
    </w:r>
    <w:r w:rsidR="003E351A" w:rsidRPr="003E351A">
      <w:rPr>
        <w:rFonts w:ascii="Arial" w:hAnsi="Arial" w:cs="Arial"/>
        <w:color w:val="62A744"/>
        <w:spacing w:val="-3"/>
        <w:sz w:val="20"/>
      </w:rPr>
      <w:t xml:space="preserve"> </w:t>
    </w:r>
    <w:r w:rsidR="003E351A" w:rsidRPr="003E351A">
      <w:rPr>
        <w:rFonts w:ascii="Arial" w:hAnsi="Arial" w:cs="Arial"/>
        <w:color w:val="62A744"/>
        <w:spacing w:val="-1"/>
        <w:sz w:val="20"/>
      </w:rPr>
      <w:t>for</w:t>
    </w:r>
    <w:r w:rsidR="003E351A" w:rsidRPr="003E351A">
      <w:rPr>
        <w:rFonts w:ascii="Arial" w:hAnsi="Arial" w:cs="Arial"/>
        <w:color w:val="62A744"/>
        <w:spacing w:val="-8"/>
        <w:sz w:val="20"/>
      </w:rPr>
      <w:t xml:space="preserve"> </w:t>
    </w:r>
    <w:r w:rsidR="003E351A" w:rsidRPr="003E351A">
      <w:rPr>
        <w:rFonts w:ascii="Arial" w:hAnsi="Arial" w:cs="Arial"/>
        <w:color w:val="62A744"/>
        <w:sz w:val="20"/>
      </w:rPr>
      <w:t xml:space="preserve">the </w:t>
    </w:r>
    <w:r w:rsidR="003E351A" w:rsidRPr="003E351A">
      <w:rPr>
        <w:rFonts w:ascii="Arial" w:hAnsi="Arial" w:cs="Arial"/>
        <w:color w:val="62A744"/>
        <w:spacing w:val="-2"/>
        <w:sz w:val="20"/>
      </w:rPr>
      <w:t>FTC</w:t>
    </w:r>
    <w:r w:rsidR="003E351A" w:rsidRPr="003E351A">
      <w:rPr>
        <w:rFonts w:ascii="Arial" w:hAnsi="Arial" w:cs="Arial"/>
        <w:color w:val="62A744"/>
        <w:sz w:val="20"/>
      </w:rPr>
      <w:t xml:space="preserve"> </w:t>
    </w:r>
    <w:r w:rsidR="003E351A" w:rsidRPr="003E351A">
      <w:rPr>
        <w:rFonts w:ascii="Arial" w:hAnsi="Arial" w:cs="Arial"/>
        <w:color w:val="62A744"/>
        <w:spacing w:val="-2"/>
        <w:sz w:val="20"/>
      </w:rPr>
      <w:t>by</w:t>
    </w:r>
    <w:r w:rsidR="003E351A" w:rsidRPr="003E351A">
      <w:rPr>
        <w:rFonts w:ascii="Arial" w:hAnsi="Arial" w:cs="Arial"/>
        <w:color w:val="62A744"/>
        <w:spacing w:val="-8"/>
        <w:sz w:val="20"/>
      </w:rPr>
      <w:t xml:space="preserve"> </w:t>
    </w:r>
    <w:r w:rsidR="003E351A" w:rsidRPr="003E351A">
      <w:rPr>
        <w:rFonts w:ascii="Arial" w:hAnsi="Arial" w:cs="Arial"/>
        <w:color w:val="62A744"/>
        <w:sz w:val="20"/>
      </w:rPr>
      <w:t xml:space="preserve">the </w:t>
    </w:r>
    <w:r w:rsidR="003E351A" w:rsidRPr="003E351A">
      <w:rPr>
        <w:rFonts w:ascii="Arial" w:hAnsi="Arial" w:cs="Arial"/>
        <w:color w:val="62A744"/>
        <w:spacing w:val="-1"/>
        <w:sz w:val="20"/>
      </w:rPr>
      <w:t>Center</w:t>
    </w:r>
    <w:r w:rsidR="003E351A" w:rsidRPr="003E351A">
      <w:rPr>
        <w:rFonts w:ascii="Arial" w:hAnsi="Arial" w:cs="Arial"/>
        <w:color w:val="62A744"/>
        <w:spacing w:val="-7"/>
        <w:sz w:val="20"/>
      </w:rPr>
      <w:t xml:space="preserve"> </w:t>
    </w:r>
    <w:r w:rsidR="003E351A" w:rsidRPr="003E351A">
      <w:rPr>
        <w:rFonts w:ascii="Arial" w:hAnsi="Arial" w:cs="Arial"/>
        <w:color w:val="62A744"/>
        <w:spacing w:val="-1"/>
        <w:sz w:val="20"/>
      </w:rPr>
      <w:t>for</w:t>
    </w:r>
    <w:r w:rsidR="003E351A" w:rsidRPr="003E351A">
      <w:rPr>
        <w:rFonts w:ascii="Arial" w:hAnsi="Arial" w:cs="Arial"/>
        <w:color w:val="62A744"/>
        <w:spacing w:val="-10"/>
        <w:sz w:val="20"/>
      </w:rPr>
      <w:t xml:space="preserve"> </w:t>
    </w:r>
    <w:r w:rsidR="003E351A" w:rsidRPr="003E351A">
      <w:rPr>
        <w:rFonts w:ascii="Arial" w:hAnsi="Arial" w:cs="Arial"/>
        <w:color w:val="62A744"/>
        <w:sz w:val="20"/>
      </w:rPr>
      <w:t xml:space="preserve">Applied </w:t>
    </w:r>
    <w:r w:rsidR="003E351A" w:rsidRPr="003E351A">
      <w:rPr>
        <w:rFonts w:ascii="Arial" w:hAnsi="Arial" w:cs="Arial"/>
        <w:color w:val="62A744"/>
        <w:spacing w:val="-1"/>
        <w:sz w:val="20"/>
      </w:rPr>
      <w:t>Linguistics</w:t>
    </w:r>
  </w:p>
  <w:p w:rsidR="00AD4678" w:rsidRPr="003E351A" w:rsidRDefault="00AD4678" w:rsidP="003E351A">
    <w:pPr>
      <w:spacing w:line="14" w:lineRule="auto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D4E" w:rsidRDefault="00CC5E60">
      <w:r>
        <w:separator/>
      </w:r>
    </w:p>
  </w:footnote>
  <w:footnote w:type="continuationSeparator" w:id="0">
    <w:p w:rsidR="00870D4E" w:rsidRDefault="00CC5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1A" w:rsidRDefault="00E90B73" w:rsidP="003E351A">
    <w:pPr>
      <w:pStyle w:val="Header"/>
      <w:jc w:val="center"/>
    </w:pPr>
    <w:r>
      <w:pict>
        <v:group id="_x0000_s2051" style="width:542pt;height:2pt;mso-position-horizontal-relative:char;mso-position-vertical-relative:line" coordsize="10840,40">
          <v:group id="_x0000_s2052" style="position:absolute;left:20;top:20;width:10800;height:2" coordorigin="20,20" coordsize="10800,2">
            <v:shape id="_x0000_s2053" style="position:absolute;left:20;top:20;width:10800;height:2" coordorigin="20,20" coordsize="10800,0" path="m20,20r10800,e" filled="f" strokecolor="#62a744" strokeweight="2pt">
              <v:path arrowok="t"/>
            </v:shape>
          </v:group>
          <w10:wrap type="none"/>
          <w10:anchorlock/>
        </v:group>
      </w:pict>
    </w:r>
  </w:p>
  <w:p w:rsidR="003E351A" w:rsidRDefault="003E351A" w:rsidP="003E351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D4678"/>
    <w:rsid w:val="003E351A"/>
    <w:rsid w:val="00870D4E"/>
    <w:rsid w:val="00AD4678"/>
    <w:rsid w:val="00CC5E60"/>
    <w:rsid w:val="00E9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1"/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E3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51A"/>
  </w:style>
  <w:style w:type="paragraph" w:styleId="Footer">
    <w:name w:val="footer"/>
    <w:basedOn w:val="Normal"/>
    <w:link w:val="FooterChar"/>
    <w:uiPriority w:val="99"/>
    <w:unhideWhenUsed/>
    <w:rsid w:val="003E3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51A"/>
  </w:style>
  <w:style w:type="paragraph" w:styleId="BalloonText">
    <w:name w:val="Balloon Text"/>
    <w:basedOn w:val="Normal"/>
    <w:link w:val="BalloonTextChar"/>
    <w:uiPriority w:val="99"/>
    <w:semiHidden/>
    <w:unhideWhenUsed/>
    <w:rsid w:val="003E3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AABC318B.dotm</Template>
  <TotalTime>2</TotalTime>
  <Pages>2</Pages>
  <Words>401</Words>
  <Characters>2288</Characters>
  <Application>Microsoft Office Word</Application>
  <DocSecurity>0</DocSecurity>
  <Lines>19</Lines>
  <Paragraphs>5</Paragraphs>
  <ScaleCrop>false</ScaleCrop>
  <Company>Federal Trade Commission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Plan Materials: Using Credit</dc:title>
  <dc:creator>Federal Trade Commission</dc:creator>
  <cp:lastModifiedBy>Holz, Dawne E.</cp:lastModifiedBy>
  <cp:revision>4</cp:revision>
  <dcterms:created xsi:type="dcterms:W3CDTF">2016-03-21T09:13:00Z</dcterms:created>
  <dcterms:modified xsi:type="dcterms:W3CDTF">2016-03-23T11:27:00Z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2016-03-21T00:00:00Z</vt:filetime>
  </property>
</Properties>
</file>